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20E3536E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="00EB1747" w:rsidRPr="00EB1747">
        <w:rPr>
          <w:b/>
          <w:noProof/>
          <w:sz w:val="28"/>
        </w:rPr>
        <w:t>R2-1900456</w:t>
      </w:r>
      <w:bookmarkStart w:id="0" w:name="_GoBack"/>
      <w:bookmarkEnd w:id="0"/>
    </w:p>
    <w:p w14:paraId="05248F78" w14:textId="2DCE9169" w:rsidR="00453779" w:rsidRDefault="009D59F1" w:rsidP="00453779">
      <w:pPr>
        <w:pStyle w:val="CRCoverPage"/>
        <w:outlineLvl w:val="0"/>
        <w:rPr>
          <w:b/>
          <w:noProof/>
          <w:sz w:val="24"/>
        </w:rPr>
      </w:pPr>
      <w:r w:rsidRPr="009D59F1">
        <w:rPr>
          <w:b/>
          <w:noProof/>
          <w:sz w:val="24"/>
        </w:rPr>
        <w:t>Athens, Greece, 25</w:t>
      </w:r>
      <w:r w:rsidRPr="00451F14">
        <w:rPr>
          <w:b/>
          <w:noProof/>
          <w:sz w:val="24"/>
          <w:vertAlign w:val="superscript"/>
        </w:rPr>
        <w:t>th</w:t>
      </w:r>
      <w:r w:rsidRPr="009D59F1">
        <w:rPr>
          <w:b/>
          <w:noProof/>
          <w:sz w:val="24"/>
        </w:rPr>
        <w:t xml:space="preserve"> February – 1</w:t>
      </w:r>
      <w:r w:rsidRPr="00451F14">
        <w:rPr>
          <w:b/>
          <w:noProof/>
          <w:sz w:val="24"/>
          <w:vertAlign w:val="superscript"/>
        </w:rPr>
        <w:t>st</w:t>
      </w:r>
      <w:r w:rsidR="00451F14">
        <w:rPr>
          <w:b/>
          <w:noProof/>
          <w:sz w:val="24"/>
        </w:rPr>
        <w:t xml:space="preserve"> </w:t>
      </w:r>
      <w:r w:rsidRPr="009D59F1">
        <w:rPr>
          <w:b/>
          <w:noProof/>
          <w:sz w:val="24"/>
        </w:rPr>
        <w:t>March 2019</w:t>
      </w:r>
    </w:p>
    <w:p w14:paraId="5186F3C4" w14:textId="0568E2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163858">
        <w:rPr>
          <w:rFonts w:ascii="Arial" w:hAnsi="Arial" w:cs="Arial"/>
        </w:rPr>
        <w:t xml:space="preserve">the </w:t>
      </w:r>
      <w:r w:rsidR="00163858">
        <w:rPr>
          <w:rFonts w:ascii="Arial" w:hAnsi="Arial" w:cs="Arial"/>
          <w:lang w:val="en-US"/>
        </w:rPr>
        <w:t>ETWS/CMAS</w:t>
      </w:r>
      <w:r w:rsidR="00163858" w:rsidRPr="00CB171E">
        <w:rPr>
          <w:rFonts w:ascii="Arial" w:hAnsi="Arial" w:cs="Arial"/>
        </w:rPr>
        <w:t xml:space="preserve"> </w:t>
      </w:r>
      <w:r w:rsidR="00163858">
        <w:rPr>
          <w:rFonts w:ascii="Arial" w:hAnsi="Arial" w:cs="Arial"/>
        </w:rPr>
        <w:t>in connected mode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78A66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5E33" w:rsidRPr="00C95E33">
        <w:rPr>
          <w:rFonts w:ascii="Arial" w:hAnsi="Arial" w:cs="Arial"/>
          <w:bCs/>
        </w:rPr>
        <w:t>LTE_eMTC5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44FFE4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05B5E">
        <w:rPr>
          <w:rFonts w:ascii="Arial" w:hAnsi="Arial" w:cs="Arial"/>
          <w:bCs/>
        </w:rPr>
        <w:t xml:space="preserve">, </w:t>
      </w:r>
      <w:r w:rsidR="00705B5E" w:rsidRPr="00705B5E">
        <w:rPr>
          <w:rFonts w:ascii="Arial" w:hAnsi="Arial" w:cs="Arial"/>
          <w:bCs/>
        </w:rPr>
        <w:t>HiSilicon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0CDDDA3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E33">
        <w:rPr>
          <w:rFonts w:cs="Arial"/>
          <w:b w:val="0"/>
          <w:bCs/>
        </w:rPr>
        <w:t>Yulong Shi</w:t>
      </w:r>
    </w:p>
    <w:p w14:paraId="2748A78E" w14:textId="087826FB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95E33">
        <w:rPr>
          <w:rFonts w:cs="Arial"/>
          <w:b w:val="0"/>
          <w:bCs/>
          <w:lang w:val="en-US"/>
        </w:rPr>
        <w:t>shiyulong5@huawei.com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CA5622" w14:textId="23C085D1" w:rsidR="004B4ABB" w:rsidRDefault="004B4ABB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</w:t>
      </w:r>
      <w:r w:rsidRPr="00951454">
        <w:rPr>
          <w:rFonts w:ascii="Arial" w:hAnsi="Arial" w:cs="Arial"/>
          <w:lang w:val="en-US"/>
        </w:rPr>
        <w:t xml:space="preserve"> </w:t>
      </w:r>
      <w:r w:rsidR="00951454" w:rsidRPr="00951454">
        <w:rPr>
          <w:rFonts w:ascii="Arial" w:hAnsi="Arial" w:cs="Arial"/>
          <w:lang w:val="en-US"/>
        </w:rPr>
        <w:t>support ETWS/CMAS in connected mode</w:t>
      </w:r>
      <w:r w:rsidR="00D96342">
        <w:rPr>
          <w:rFonts w:ascii="Arial" w:hAnsi="Arial" w:cs="Arial"/>
          <w:lang w:val="en-US"/>
        </w:rPr>
        <w:t xml:space="preserve"> for non-BL UE in CE mode</w:t>
      </w:r>
      <w:r w:rsidR="00951454" w:rsidRPr="00951454">
        <w:rPr>
          <w:rFonts w:ascii="Arial" w:hAnsi="Arial" w:cs="Arial"/>
          <w:lang w:val="en-US"/>
        </w:rPr>
        <w:t xml:space="preserve">, </w:t>
      </w:r>
      <w:r w:rsidR="00951454">
        <w:rPr>
          <w:rFonts w:ascii="Arial" w:hAnsi="Arial" w:cs="Arial"/>
          <w:lang w:val="en-US"/>
        </w:rPr>
        <w:t xml:space="preserve">RAN2 </w:t>
      </w:r>
      <w:r w:rsidR="00002FB2">
        <w:rPr>
          <w:rFonts w:ascii="Arial" w:hAnsi="Arial" w:cs="Arial"/>
          <w:lang w:val="en-US"/>
        </w:rPr>
        <w:t>considers monitoring P-RNTI or C-R</w:t>
      </w:r>
      <w:r w:rsidR="00CB6C4B">
        <w:rPr>
          <w:rFonts w:ascii="Arial" w:hAnsi="Arial" w:cs="Arial"/>
          <w:lang w:val="en-US"/>
        </w:rPr>
        <w:t>N</w:t>
      </w:r>
      <w:r w:rsidR="00002FB2">
        <w:rPr>
          <w:rFonts w:ascii="Arial" w:hAnsi="Arial" w:cs="Arial"/>
          <w:lang w:val="en-US"/>
        </w:rPr>
        <w:t>TI for the notification of ETWS/CMAS</w:t>
      </w:r>
      <w:r w:rsidR="00B95CD1">
        <w:rPr>
          <w:rFonts w:ascii="Arial" w:hAnsi="Arial" w:cs="Arial"/>
          <w:lang w:val="en-US"/>
        </w:rPr>
        <w:t xml:space="preserve"> and delivering the content of ETWS/CMAS by legacy broadcasted SI</w:t>
      </w:r>
      <w:r w:rsidR="00002FB2">
        <w:rPr>
          <w:rFonts w:ascii="Arial" w:hAnsi="Arial" w:cs="Arial"/>
          <w:lang w:val="en-US"/>
        </w:rPr>
        <w:t xml:space="preserve">. </w:t>
      </w:r>
    </w:p>
    <w:p w14:paraId="7E6F6ADD" w14:textId="2BDA64B7" w:rsidR="004B4ABB" w:rsidRDefault="00002FB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First,</w:t>
      </w:r>
      <w:r w:rsidR="00BF73FB">
        <w:rPr>
          <w:rFonts w:ascii="Arial" w:hAnsi="Arial" w:cs="Arial"/>
          <w:lang w:val="en-US"/>
        </w:rPr>
        <w:t xml:space="preserve"> RAN2 </w:t>
      </w:r>
      <w:r w:rsidR="004B4ABB">
        <w:rPr>
          <w:rFonts w:ascii="Arial" w:hAnsi="Arial" w:cs="Arial"/>
          <w:lang w:val="en-US"/>
        </w:rPr>
        <w:t>would like to kindly ask</w:t>
      </w:r>
      <w:r w:rsidR="00BF73FB">
        <w:rPr>
          <w:rFonts w:ascii="Arial" w:hAnsi="Arial" w:cs="Arial"/>
          <w:lang w:val="en-US"/>
        </w:rPr>
        <w:t xml:space="preserve"> RAN1 to </w:t>
      </w:r>
      <w:r w:rsidR="00CB6C4B">
        <w:rPr>
          <w:rFonts w:ascii="Arial" w:hAnsi="Arial" w:cs="Arial"/>
          <w:lang w:val="en-US"/>
        </w:rPr>
        <w:t>confirm</w:t>
      </w:r>
      <w:r w:rsidR="00BF73FB">
        <w:rPr>
          <w:rFonts w:ascii="Arial" w:hAnsi="Arial" w:cs="Arial"/>
          <w:lang w:val="en-US"/>
        </w:rPr>
        <w:t xml:space="preserve"> whether it is feasible</w:t>
      </w:r>
      <w:r w:rsidR="00BF73FB" w:rsidRPr="00951454">
        <w:rPr>
          <w:rFonts w:ascii="Arial" w:hAnsi="Arial" w:cs="Arial"/>
          <w:lang w:val="en-US"/>
        </w:rPr>
        <w:t xml:space="preserve"> to</w:t>
      </w:r>
      <w:r w:rsidR="00BF73FB">
        <w:rPr>
          <w:rFonts w:ascii="Arial" w:hAnsi="Arial" w:cs="Arial"/>
          <w:lang w:val="en-US"/>
        </w:rPr>
        <w:t xml:space="preserve"> support </w:t>
      </w:r>
      <w:r>
        <w:rPr>
          <w:rFonts w:ascii="Arial" w:hAnsi="Arial" w:cs="Arial"/>
          <w:lang w:val="en-US"/>
        </w:rPr>
        <w:t>monitoring P-RNTI i</w:t>
      </w:r>
      <w:r w:rsidR="00BF73FB" w:rsidRPr="00951454">
        <w:rPr>
          <w:rFonts w:ascii="Arial" w:hAnsi="Arial" w:cs="Arial"/>
          <w:lang w:val="en-US"/>
        </w:rPr>
        <w:t>n conn</w:t>
      </w:r>
      <w:r w:rsidR="00BF73FB">
        <w:rPr>
          <w:rFonts w:ascii="Arial" w:hAnsi="Arial" w:cs="Arial"/>
          <w:lang w:val="en-US"/>
        </w:rPr>
        <w:t>ected mode for Rel</w:t>
      </w:r>
      <w:r w:rsidR="00383231">
        <w:rPr>
          <w:rFonts w:ascii="Arial" w:hAnsi="Arial" w:cs="Arial"/>
          <w:lang w:val="en-US"/>
        </w:rPr>
        <w:t>-</w:t>
      </w:r>
      <w:r w:rsidR="00BF73FB">
        <w:rPr>
          <w:rFonts w:ascii="Arial" w:hAnsi="Arial" w:cs="Arial"/>
          <w:lang w:val="en-US"/>
        </w:rPr>
        <w:t xml:space="preserve">16 non-BL UEs in </w:t>
      </w:r>
      <w:r>
        <w:rPr>
          <w:rFonts w:ascii="Arial" w:hAnsi="Arial" w:cs="Arial"/>
          <w:lang w:val="en-US"/>
        </w:rPr>
        <w:t>CE mode</w:t>
      </w:r>
      <w:r w:rsidR="00247029">
        <w:rPr>
          <w:rFonts w:ascii="Arial" w:hAnsi="Arial" w:cs="Arial"/>
          <w:lang w:val="en-US"/>
        </w:rPr>
        <w:t>, so that UE receive</w:t>
      </w:r>
      <w:r w:rsidR="00CB6C4B">
        <w:rPr>
          <w:rFonts w:ascii="Arial" w:hAnsi="Arial" w:cs="Arial"/>
          <w:lang w:val="en-US"/>
        </w:rPr>
        <w:t>s</w:t>
      </w:r>
      <w:r w:rsidR="00247029">
        <w:rPr>
          <w:rFonts w:ascii="Arial" w:hAnsi="Arial" w:cs="Arial"/>
          <w:lang w:val="en-US"/>
        </w:rPr>
        <w:t xml:space="preserve"> the ETWS/CMAS notification via paging.</w:t>
      </w:r>
      <w:r>
        <w:rPr>
          <w:rFonts w:ascii="Arial" w:hAnsi="Arial" w:cs="Arial"/>
          <w:lang w:val="en-US"/>
        </w:rPr>
        <w:t xml:space="preserve"> </w:t>
      </w:r>
    </w:p>
    <w:p w14:paraId="670CAE57" w14:textId="78039803" w:rsidR="00AB7B91" w:rsidRDefault="00002FB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Second, RAN2 </w:t>
      </w:r>
      <w:r w:rsidR="004B4ABB">
        <w:rPr>
          <w:rFonts w:ascii="Arial" w:hAnsi="Arial" w:cs="Arial"/>
          <w:lang w:val="en-US"/>
        </w:rPr>
        <w:t>would like to kindly ask</w:t>
      </w:r>
      <w:r>
        <w:rPr>
          <w:rFonts w:ascii="Arial" w:hAnsi="Arial" w:cs="Arial"/>
          <w:lang w:val="en-US"/>
        </w:rPr>
        <w:t xml:space="preserve"> RAN1 </w:t>
      </w:r>
      <w:r w:rsidR="00CB6C4B">
        <w:rPr>
          <w:rFonts w:ascii="Arial" w:hAnsi="Arial" w:cs="Arial"/>
          <w:lang w:val="en-US"/>
        </w:rPr>
        <w:t xml:space="preserve">to confirm </w:t>
      </w:r>
      <w:r>
        <w:rPr>
          <w:rFonts w:ascii="Arial" w:hAnsi="Arial" w:cs="Arial"/>
          <w:lang w:val="en-US"/>
        </w:rPr>
        <w:t xml:space="preserve">whether a new DCI format </w:t>
      </w:r>
      <w:r w:rsidR="00AB7B91">
        <w:rPr>
          <w:rFonts w:ascii="Arial" w:hAnsi="Arial" w:cs="Arial"/>
          <w:lang w:val="en-US"/>
        </w:rPr>
        <w:t>needs</w:t>
      </w:r>
      <w:r>
        <w:rPr>
          <w:rFonts w:ascii="Arial" w:hAnsi="Arial" w:cs="Arial"/>
          <w:lang w:val="en-US"/>
        </w:rPr>
        <w:t xml:space="preserve"> to </w:t>
      </w:r>
      <w:r w:rsidR="00AB7B91">
        <w:rPr>
          <w:rFonts w:ascii="Arial" w:hAnsi="Arial" w:cs="Arial"/>
          <w:lang w:val="en-US"/>
        </w:rPr>
        <w:t xml:space="preserve">be </w:t>
      </w:r>
      <w:r>
        <w:rPr>
          <w:rFonts w:ascii="Arial" w:hAnsi="Arial" w:cs="Arial"/>
          <w:lang w:val="en-US"/>
        </w:rPr>
        <w:t xml:space="preserve">introduced if </w:t>
      </w:r>
      <w:r w:rsidR="00AB7B91">
        <w:rPr>
          <w:rFonts w:ascii="Arial" w:hAnsi="Arial" w:cs="Arial"/>
          <w:lang w:val="en-US"/>
        </w:rPr>
        <w:t>the DCI addressed by C-RNTI</w:t>
      </w:r>
      <w:r w:rsidR="00030895">
        <w:rPr>
          <w:rFonts w:ascii="Arial" w:hAnsi="Arial" w:cs="Arial"/>
          <w:lang w:val="en-US"/>
        </w:rPr>
        <w:t xml:space="preserve"> </w:t>
      </w:r>
      <w:r w:rsidR="00D82B81">
        <w:rPr>
          <w:rFonts w:ascii="Arial" w:hAnsi="Arial" w:cs="Arial"/>
          <w:lang w:val="en-US"/>
        </w:rPr>
        <w:t>include</w:t>
      </w:r>
      <w:r w:rsidR="00030895">
        <w:rPr>
          <w:rFonts w:ascii="Arial" w:hAnsi="Arial" w:cs="Arial"/>
          <w:lang w:val="en-US"/>
        </w:rPr>
        <w:t>s</w:t>
      </w:r>
      <w:r w:rsidR="00D82B81">
        <w:rPr>
          <w:rFonts w:ascii="Arial" w:hAnsi="Arial" w:cs="Arial"/>
          <w:lang w:val="en-US"/>
        </w:rPr>
        <w:t xml:space="preserve"> ETWS/CMAS notification</w:t>
      </w:r>
      <w:r w:rsidR="00EE7818">
        <w:rPr>
          <w:rFonts w:ascii="Arial" w:hAnsi="Arial" w:cs="Arial"/>
          <w:lang w:val="en-US"/>
        </w:rPr>
        <w:t xml:space="preserve"> and possible resource scheduling</w:t>
      </w:r>
      <w:r w:rsidR="00D82B81">
        <w:rPr>
          <w:rFonts w:ascii="Arial" w:hAnsi="Arial" w:cs="Arial"/>
          <w:lang w:val="en-US"/>
        </w:rPr>
        <w:t>.</w:t>
      </w:r>
    </w:p>
    <w:p w14:paraId="4149506A" w14:textId="3CEBA779" w:rsidR="001918E2" w:rsidRDefault="001918E2" w:rsidP="00002FB2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A</w:t>
      </w:r>
      <w:r>
        <w:rPr>
          <w:rFonts w:ascii="Arial" w:hAnsi="Arial" w:cs="Arial" w:hint="eastAsia"/>
          <w:lang w:val="en-US" w:eastAsia="zh-CN"/>
        </w:rPr>
        <w:t xml:space="preserve">t last, RAN2 </w:t>
      </w:r>
      <w:r>
        <w:rPr>
          <w:rFonts w:ascii="Arial" w:hAnsi="Arial" w:cs="Arial"/>
          <w:lang w:val="en-US"/>
        </w:rPr>
        <w:t>would like to kindly ask RAN1</w:t>
      </w:r>
      <w:r w:rsidRPr="001918E2">
        <w:rPr>
          <w:rFonts w:ascii="Arial" w:hAnsi="Arial" w:cs="Arial"/>
          <w:lang w:val="en-US"/>
        </w:rPr>
        <w:t xml:space="preserve"> </w:t>
      </w:r>
      <w:r w:rsidR="00CB6C4B">
        <w:rPr>
          <w:rFonts w:ascii="Arial" w:hAnsi="Arial" w:cs="Arial"/>
          <w:lang w:val="en-US"/>
        </w:rPr>
        <w:t xml:space="preserve">to confirm </w:t>
      </w:r>
      <w:r>
        <w:rPr>
          <w:rFonts w:ascii="Arial" w:hAnsi="Arial" w:cs="Arial"/>
          <w:lang w:val="en-US"/>
        </w:rPr>
        <w:t>w</w:t>
      </w:r>
      <w:r w:rsidRPr="00552305">
        <w:rPr>
          <w:rFonts w:ascii="Arial" w:hAnsi="Arial" w:cs="Arial"/>
          <w:lang w:val="en-US"/>
        </w:rPr>
        <w:t xml:space="preserve">hether </w:t>
      </w:r>
      <w:r>
        <w:rPr>
          <w:rFonts w:ascii="Arial" w:hAnsi="Arial" w:cs="Arial"/>
          <w:lang w:val="en-US"/>
        </w:rPr>
        <w:t xml:space="preserve">a </w:t>
      </w:r>
      <w:r w:rsidRPr="00552305">
        <w:rPr>
          <w:rFonts w:ascii="Arial" w:hAnsi="Arial" w:cs="Arial"/>
          <w:lang w:val="en-US"/>
        </w:rPr>
        <w:t xml:space="preserve">non-BL UE in CE mode can receive SI </w:t>
      </w:r>
      <w:r>
        <w:rPr>
          <w:rFonts w:ascii="Arial" w:hAnsi="Arial" w:cs="Arial"/>
          <w:lang w:val="en-US"/>
        </w:rPr>
        <w:t xml:space="preserve">on the SI narrow </w:t>
      </w:r>
      <w:r w:rsidRPr="00552305">
        <w:rPr>
          <w:rFonts w:ascii="Arial" w:hAnsi="Arial" w:cs="Arial"/>
          <w:lang w:val="en-US"/>
        </w:rPr>
        <w:t>band and</w:t>
      </w:r>
      <w:r>
        <w:rPr>
          <w:rFonts w:ascii="Arial" w:hAnsi="Arial" w:cs="Arial"/>
          <w:lang w:val="en-US"/>
        </w:rPr>
        <w:t xml:space="preserve"> receive data on its</w:t>
      </w:r>
      <w:r w:rsidRPr="00552305">
        <w:rPr>
          <w:rFonts w:ascii="Arial" w:hAnsi="Arial" w:cs="Arial"/>
          <w:lang w:val="en-US"/>
        </w:rPr>
        <w:t xml:space="preserve"> dedicated band </w:t>
      </w:r>
      <w:r w:rsidRPr="001918E2">
        <w:rPr>
          <w:rFonts w:ascii="Arial" w:hAnsi="Arial" w:cs="Arial"/>
          <w:lang w:val="en-US"/>
        </w:rPr>
        <w:t>simultaneously</w:t>
      </w:r>
      <w:r w:rsidRPr="00552305">
        <w:rPr>
          <w:rFonts w:ascii="Arial" w:hAnsi="Arial" w:cs="Arial"/>
          <w:lang w:val="en-US"/>
        </w:rPr>
        <w:t>.</w:t>
      </w:r>
    </w:p>
    <w:p w14:paraId="7D1F95B1" w14:textId="62FDF7F2" w:rsidR="00E57BA2" w:rsidRPr="00E7017E" w:rsidRDefault="00E57BA2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184F9EFB" w14:textId="37849484" w:rsidR="00AB7B91" w:rsidRDefault="002A6E4C" w:rsidP="00951454">
      <w:pPr>
        <w:pStyle w:val="a3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AB7B91">
        <w:rPr>
          <w:rFonts w:ascii="Arial" w:hAnsi="Arial" w:cs="Arial"/>
        </w:rPr>
        <w:t>RAN1</w:t>
      </w:r>
      <w:r w:rsidR="00CB6C4B">
        <w:rPr>
          <w:rFonts w:ascii="Arial" w:hAnsi="Arial" w:cs="Arial"/>
        </w:rPr>
        <w:t xml:space="preserve"> to confirm</w:t>
      </w:r>
      <w:r w:rsidR="00AB7B91">
        <w:rPr>
          <w:rFonts w:ascii="Arial" w:hAnsi="Arial" w:cs="Arial"/>
        </w:rPr>
        <w:t>:</w:t>
      </w:r>
    </w:p>
    <w:p w14:paraId="32585F83" w14:textId="74568663" w:rsidR="00951454" w:rsidRDefault="00AB7B91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1) </w:t>
      </w:r>
      <w:r>
        <w:rPr>
          <w:rFonts w:ascii="Arial" w:hAnsi="Arial" w:cs="Arial"/>
          <w:lang w:val="en-US"/>
        </w:rPr>
        <w:t>Whether</w:t>
      </w:r>
      <w:r w:rsidR="00951454">
        <w:rPr>
          <w:rFonts w:ascii="Arial" w:hAnsi="Arial" w:cs="Arial"/>
          <w:lang w:val="en-US"/>
        </w:rPr>
        <w:t xml:space="preserve"> it is feasible</w:t>
      </w:r>
      <w:r w:rsidR="00951454" w:rsidRPr="00951454">
        <w:rPr>
          <w:rFonts w:ascii="Arial" w:hAnsi="Arial" w:cs="Arial"/>
          <w:lang w:val="en-US"/>
        </w:rPr>
        <w:t xml:space="preserve"> to</w:t>
      </w:r>
      <w:r w:rsidR="00951454">
        <w:rPr>
          <w:rFonts w:ascii="Arial" w:hAnsi="Arial" w:cs="Arial"/>
          <w:lang w:val="en-US"/>
        </w:rPr>
        <w:t xml:space="preserve"> support </w:t>
      </w:r>
      <w:r>
        <w:rPr>
          <w:rFonts w:ascii="Arial" w:hAnsi="Arial" w:cs="Arial"/>
          <w:lang w:val="en-US"/>
        </w:rPr>
        <w:t>monitoring P-RNTI i</w:t>
      </w:r>
      <w:r w:rsidRPr="00951454">
        <w:rPr>
          <w:rFonts w:ascii="Arial" w:hAnsi="Arial" w:cs="Arial"/>
          <w:lang w:val="en-US"/>
        </w:rPr>
        <w:t>n conn</w:t>
      </w:r>
      <w:r>
        <w:rPr>
          <w:rFonts w:ascii="Arial" w:hAnsi="Arial" w:cs="Arial"/>
          <w:lang w:val="en-US"/>
        </w:rPr>
        <w:t>ected mode for Rel-16 non-BL UEs in CE mode</w:t>
      </w:r>
      <w:r w:rsidR="0068536E">
        <w:rPr>
          <w:rFonts w:ascii="Arial" w:hAnsi="Arial" w:cs="Arial"/>
          <w:lang w:val="en-US"/>
        </w:rPr>
        <w:t>.</w:t>
      </w:r>
    </w:p>
    <w:p w14:paraId="21B79C6E" w14:textId="45C63A57" w:rsidR="00636694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2) Whether a new DCI format needs to be introduced </w:t>
      </w:r>
      <w:r w:rsidR="00636694">
        <w:rPr>
          <w:rFonts w:ascii="Arial" w:hAnsi="Arial" w:cs="Arial"/>
          <w:lang w:val="en-US"/>
        </w:rPr>
        <w:t xml:space="preserve">if the DCI addressed by C-RNTI </w:t>
      </w:r>
      <w:r w:rsidR="00826D52">
        <w:rPr>
          <w:rFonts w:ascii="Arial" w:hAnsi="Arial" w:cs="Arial"/>
          <w:lang w:val="en-US"/>
        </w:rPr>
        <w:t>includes ETWS/CMAS notification and possible resource scheduling</w:t>
      </w:r>
      <w:r w:rsidR="004D26FE">
        <w:rPr>
          <w:rFonts w:ascii="Arial" w:hAnsi="Arial" w:cs="Arial"/>
          <w:lang w:val="en-US"/>
        </w:rPr>
        <w:t>.</w:t>
      </w:r>
    </w:p>
    <w:p w14:paraId="580CEB91" w14:textId="60B8F944" w:rsidR="00552305" w:rsidRDefault="00552305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3)</w:t>
      </w:r>
      <w:r w:rsidRPr="00552305">
        <w:t xml:space="preserve"> </w:t>
      </w:r>
      <w:r w:rsidRPr="00552305">
        <w:rPr>
          <w:rFonts w:ascii="Arial" w:hAnsi="Arial" w:cs="Arial"/>
          <w:lang w:val="en-US"/>
        </w:rPr>
        <w:t xml:space="preserve">Whether </w:t>
      </w:r>
      <w:r>
        <w:rPr>
          <w:rFonts w:ascii="Arial" w:hAnsi="Arial" w:cs="Arial"/>
          <w:lang w:val="en-US"/>
        </w:rPr>
        <w:t xml:space="preserve">a </w:t>
      </w:r>
      <w:r w:rsidRPr="00552305">
        <w:rPr>
          <w:rFonts w:ascii="Arial" w:hAnsi="Arial" w:cs="Arial"/>
          <w:lang w:val="en-US"/>
        </w:rPr>
        <w:t xml:space="preserve">non-BL UE in CE mode can receive SI </w:t>
      </w:r>
      <w:r>
        <w:rPr>
          <w:rFonts w:ascii="Arial" w:hAnsi="Arial" w:cs="Arial"/>
          <w:lang w:val="en-US"/>
        </w:rPr>
        <w:t xml:space="preserve">on the SI narrow </w:t>
      </w:r>
      <w:r w:rsidRPr="00552305">
        <w:rPr>
          <w:rFonts w:ascii="Arial" w:hAnsi="Arial" w:cs="Arial"/>
          <w:lang w:val="en-US"/>
        </w:rPr>
        <w:t>band and</w:t>
      </w:r>
      <w:r>
        <w:rPr>
          <w:rFonts w:ascii="Arial" w:hAnsi="Arial" w:cs="Arial"/>
          <w:lang w:val="en-US"/>
        </w:rPr>
        <w:t xml:space="preserve"> receive data on </w:t>
      </w:r>
      <w:r w:rsidR="001918E2">
        <w:rPr>
          <w:rFonts w:ascii="Arial" w:hAnsi="Arial" w:cs="Arial"/>
          <w:lang w:val="en-US"/>
        </w:rPr>
        <w:t>its</w:t>
      </w:r>
      <w:r w:rsidRPr="00552305">
        <w:rPr>
          <w:rFonts w:ascii="Arial" w:hAnsi="Arial" w:cs="Arial"/>
          <w:lang w:val="en-US"/>
        </w:rPr>
        <w:t xml:space="preserve"> dedicated band </w:t>
      </w:r>
      <w:r w:rsidR="001918E2" w:rsidRPr="001918E2">
        <w:rPr>
          <w:rFonts w:ascii="Arial" w:hAnsi="Arial" w:cs="Arial"/>
          <w:lang w:val="en-US"/>
        </w:rPr>
        <w:t>simultaneously</w:t>
      </w:r>
      <w:r w:rsidR="004D26FE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61BB3C70" w14:textId="58C901D6" w:rsidR="00463675" w:rsidRPr="00951454" w:rsidRDefault="00463675" w:rsidP="00E57BA2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AEC100" w14:textId="77777777" w:rsidR="00222A01" w:rsidRDefault="00222A01" w:rsidP="00222A0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China.</w:t>
      </w:r>
    </w:p>
    <w:p w14:paraId="59A46CE9" w14:textId="09A8C359" w:rsidR="00B92890" w:rsidRPr="00984727" w:rsidRDefault="00222A01" w:rsidP="00B9289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13 -</w:t>
      </w:r>
      <w:r w:rsidR="00B92890"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May</w:t>
      </w:r>
      <w:r w:rsidR="00B92890">
        <w:rPr>
          <w:rFonts w:ascii="Arial" w:hAnsi="Arial" w:cs="Arial"/>
          <w:bCs/>
        </w:rPr>
        <w:t xml:space="preserve">, 2019   </w:t>
      </w:r>
      <w:r w:rsidR="00B92890">
        <w:rPr>
          <w:rFonts w:ascii="Arial" w:hAnsi="Arial" w:cs="Arial"/>
          <w:bCs/>
        </w:rPr>
        <w:tab/>
        <w:t xml:space="preserve"> </w:t>
      </w:r>
      <w:r w:rsidR="00B92890">
        <w:rPr>
          <w:rFonts w:ascii="Arial" w:hAnsi="Arial" w:cs="Arial"/>
          <w:bCs/>
        </w:rPr>
        <w:tab/>
      </w:r>
      <w:r w:rsidR="001E3D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US.</w:t>
      </w:r>
    </w:p>
    <w:p w14:paraId="617181C6" w14:textId="77777777" w:rsidR="00C95E33" w:rsidRPr="00496D50" w:rsidRDefault="00C95E33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9504E" w14:textId="77777777" w:rsidR="00CA0B45" w:rsidRDefault="00CA0B45">
      <w:r>
        <w:separator/>
      </w:r>
    </w:p>
  </w:endnote>
  <w:endnote w:type="continuationSeparator" w:id="0">
    <w:p w14:paraId="7B8EECA3" w14:textId="77777777" w:rsidR="00CA0B45" w:rsidRDefault="00CA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D9776" w14:textId="77777777" w:rsidR="00CA0B45" w:rsidRDefault="00CA0B45">
      <w:r>
        <w:separator/>
      </w:r>
    </w:p>
  </w:footnote>
  <w:footnote w:type="continuationSeparator" w:id="0">
    <w:p w14:paraId="29C3913D" w14:textId="77777777" w:rsidR="00CA0B45" w:rsidRDefault="00CA0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A043C"/>
    <w:rsid w:val="000D113A"/>
    <w:rsid w:val="000F12FD"/>
    <w:rsid w:val="000F4133"/>
    <w:rsid w:val="00100273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1E4ACD"/>
    <w:rsid w:val="002061D9"/>
    <w:rsid w:val="00220708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1F14"/>
    <w:rsid w:val="00452B0D"/>
    <w:rsid w:val="00453779"/>
    <w:rsid w:val="00463675"/>
    <w:rsid w:val="0049187C"/>
    <w:rsid w:val="00496D50"/>
    <w:rsid w:val="004B4ABB"/>
    <w:rsid w:val="004C38FD"/>
    <w:rsid w:val="004C6071"/>
    <w:rsid w:val="004D26FE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473B"/>
    <w:rsid w:val="006D1114"/>
    <w:rsid w:val="006F7688"/>
    <w:rsid w:val="00701A2B"/>
    <w:rsid w:val="00705B5E"/>
    <w:rsid w:val="007822EF"/>
    <w:rsid w:val="00787EAC"/>
    <w:rsid w:val="007A671D"/>
    <w:rsid w:val="007B4BA8"/>
    <w:rsid w:val="00806E3A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2720A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E5661"/>
    <w:rsid w:val="00AF3FA4"/>
    <w:rsid w:val="00B146AB"/>
    <w:rsid w:val="00B255A7"/>
    <w:rsid w:val="00B33A9B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A0B45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7F04"/>
    <w:rsid w:val="00E5415D"/>
    <w:rsid w:val="00E57BA2"/>
    <w:rsid w:val="00E7017E"/>
    <w:rsid w:val="00E73827"/>
    <w:rsid w:val="00E83F3C"/>
    <w:rsid w:val="00EB1747"/>
    <w:rsid w:val="00EC2503"/>
    <w:rsid w:val="00ED133C"/>
    <w:rsid w:val="00ED4B16"/>
    <w:rsid w:val="00EE7818"/>
    <w:rsid w:val="00F11820"/>
    <w:rsid w:val="00F17587"/>
    <w:rsid w:val="00F23FFC"/>
    <w:rsid w:val="00F54C66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shiyulong</cp:lastModifiedBy>
  <cp:revision>22</cp:revision>
  <cp:lastPrinted>2002-04-23T00:10:00Z</cp:lastPrinted>
  <dcterms:created xsi:type="dcterms:W3CDTF">2018-11-01T08:10:00Z</dcterms:created>
  <dcterms:modified xsi:type="dcterms:W3CDTF">2019-02-14T08:08:00Z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(3)1gk1DgM84e3xUEUZfICFhMfDLtfim75rX6OT/8qGeaepgFIe51+RJnIgcpPzOK005hbUv/hD
fjMN5VKUKgxVMqqVRlXQydUB0Id0PHefocXZV3J9y3PstyN1Cz+8++ysv3oEIOsAZ/TRk/wB
7wow4NIpjqwNy3QuZXx9H0iiOrG/pjQ7v3W30zA30a5wFd8USb2utsUWKine1Ct+3PTGHl6h
gCG50aIqvZgsTlY22D</vt:lpwstr>
  </property>
  <property fmtid="{D5CDD505-2E9C-101B-9397-08002B2CF9AE}" pid="3" name="_2015_ms_pID_7253431">
    <vt:lpwstr>1vtpFJJ8nEinuFZ6v5cOyXeBeLzvhLA4umhNgFL9dB7zkRwn2EbRnH
uyXNW8kEThphJBdSHYJsPtUNhVwDFWuTSgkysIVITKWNMfyi5PWjp3YUKawLiOYps7MKzTNt
EnUZ+i3sFR8N3etdr5PIn6ncmoKTq59bIg8i9B6HDMCS67h9OEtIWtm1HXMSgKVL+49AxQpy
O9saSu5CJv391hZkz2exKb5sckejl76WU9zp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1550108894</vt:lpwstr>
  </property>
</Properties>
</file>